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2D03" w14:textId="77777777" w:rsidR="00ED75EA" w:rsidRDefault="0012027C" w:rsidP="00AC2A05">
      <w:pPr>
        <w:jc w:val="center"/>
        <w:rPr>
          <w:rFonts w:ascii="SassoonPrimaryInfant" w:hAnsi="SassoonPrimaryInfant"/>
          <w:b/>
          <w:sz w:val="18"/>
          <w:szCs w:val="24"/>
          <w:u w:val="single"/>
        </w:rPr>
      </w:pPr>
      <w:r>
        <w:rPr>
          <w:rFonts w:ascii="SassoonPrimaryInfant" w:hAnsi="SassoonPrimaryInfant"/>
          <w:b/>
          <w:noProof/>
          <w:sz w:val="18"/>
          <w:szCs w:val="24"/>
          <w:u w:val="single"/>
          <w:lang w:eastAsia="en-GB"/>
        </w:rPr>
        <w:object w:dxaOrig="1440" w:dyaOrig="1440" w14:anchorId="30BF2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75pt;margin-top:-67.5pt;width:91.8pt;height:81.75pt;z-index:-251658752">
            <v:imagedata r:id="rId8" o:title=""/>
          </v:shape>
          <o:OLEObject Type="Embed" ProgID="Word.Picture.8" ShapeID="_x0000_s1026" DrawAspect="Content" ObjectID="_1731305866" r:id="rId9"/>
        </w:object>
      </w:r>
      <w:r w:rsidR="0073084A">
        <w:rPr>
          <w:rFonts w:ascii="SassoonPrimaryInfant" w:hAnsi="SassoonPrimaryInfant"/>
          <w:b/>
          <w:sz w:val="18"/>
          <w:szCs w:val="24"/>
          <w:u w:val="single"/>
        </w:rPr>
        <w:t>Year 1 Maths</w:t>
      </w:r>
      <w:r w:rsidR="00ED75EA" w:rsidRPr="00AC2A05">
        <w:rPr>
          <w:rFonts w:ascii="SassoonPrimaryInfant" w:hAnsi="SassoonPrimaryInfant"/>
          <w:b/>
          <w:sz w:val="18"/>
          <w:szCs w:val="24"/>
          <w:u w:val="single"/>
        </w:rPr>
        <w:t xml:space="preserve"> Curriculum Objectives</w:t>
      </w:r>
    </w:p>
    <w:p w14:paraId="30BF2D04" w14:textId="77777777" w:rsidR="0073084A" w:rsidRPr="00AC2A05" w:rsidRDefault="0073084A" w:rsidP="00AC2A05">
      <w:pPr>
        <w:jc w:val="center"/>
        <w:rPr>
          <w:rFonts w:ascii="SassoonPrimaryInfant" w:hAnsi="SassoonPrimaryInfant"/>
          <w:b/>
          <w:sz w:val="18"/>
          <w:szCs w:val="24"/>
          <w:u w:val="single"/>
        </w:rPr>
      </w:pPr>
      <w:r>
        <w:rPr>
          <w:rFonts w:ascii="SassoonPrimaryInfant" w:hAnsi="SassoonPrimaryInfant"/>
          <w:b/>
          <w:sz w:val="18"/>
          <w:szCs w:val="24"/>
          <w:u w:val="single"/>
        </w:rPr>
        <w:t>Transition Sheet</w:t>
      </w:r>
    </w:p>
    <w:p w14:paraId="30BF2D05" w14:textId="77777777" w:rsidR="00ED75EA" w:rsidRPr="00AC2A05" w:rsidRDefault="00E6468C" w:rsidP="00ED75EA">
      <w:pPr>
        <w:rPr>
          <w:rFonts w:ascii="SassoonPrimaryInfant" w:hAnsi="SassoonPrimaryInfant"/>
          <w:b/>
          <w:sz w:val="18"/>
          <w:szCs w:val="24"/>
          <w:u w:val="single"/>
        </w:rPr>
      </w:pPr>
      <w:r w:rsidRPr="00AC2A05">
        <w:rPr>
          <w:rFonts w:ascii="SassoonPrimaryInfant" w:hAnsi="SassoonPrimaryInfant"/>
          <w:b/>
          <w:sz w:val="18"/>
          <w:szCs w:val="24"/>
          <w:u w:val="single"/>
        </w:rPr>
        <w:t>NUMBER</w:t>
      </w:r>
    </w:p>
    <w:p w14:paraId="30BF2D06" w14:textId="77777777" w:rsidR="00ED75EA" w:rsidRPr="00AC2A05" w:rsidRDefault="009F1E0C" w:rsidP="00ED75EA">
      <w:pPr>
        <w:rPr>
          <w:rFonts w:ascii="SassoonPrimaryInfant" w:hAnsi="SassoonPrimaryInfant"/>
          <w:b/>
          <w:sz w:val="18"/>
          <w:szCs w:val="24"/>
          <w:u w:val="single"/>
        </w:rPr>
      </w:pPr>
      <w:r w:rsidRPr="00AC2A05">
        <w:rPr>
          <w:rFonts w:ascii="SassoonPrimaryInfant" w:hAnsi="SassoonPrimaryInfant"/>
          <w:b/>
          <w:sz w:val="18"/>
          <w:szCs w:val="24"/>
          <w:u w:val="single"/>
        </w:rPr>
        <w:t xml:space="preserve">Number and </w:t>
      </w:r>
      <w:r w:rsidR="00ED75EA" w:rsidRPr="00AC2A05">
        <w:rPr>
          <w:rFonts w:ascii="SassoonPrimaryInfant" w:hAnsi="SassoonPrimaryInfant"/>
          <w:b/>
          <w:sz w:val="18"/>
          <w:szCs w:val="24"/>
          <w:u w:val="single"/>
        </w:rPr>
        <w:t>Place Value</w:t>
      </w:r>
    </w:p>
    <w:p w14:paraId="30BF2D07" w14:textId="77777777" w:rsidR="00ED75EA" w:rsidRPr="00AC2A05" w:rsidRDefault="00ED75EA" w:rsidP="00ED75EA">
      <w:pPr>
        <w:pStyle w:val="Default"/>
        <w:numPr>
          <w:ilvl w:val="0"/>
          <w:numId w:val="2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count to and across 100, forwards and backwards, beginning with 0 or 1, or from any given number </w:t>
      </w:r>
    </w:p>
    <w:p w14:paraId="30BF2D08" w14:textId="77777777" w:rsidR="00ED75EA" w:rsidRPr="00AC2A05" w:rsidRDefault="00ED75EA" w:rsidP="00ED75EA">
      <w:pPr>
        <w:pStyle w:val="Default"/>
        <w:numPr>
          <w:ilvl w:val="0"/>
          <w:numId w:val="2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count, read and write numbers to 100 in numerals; count in multiples of twos, fives and tens </w:t>
      </w:r>
    </w:p>
    <w:p w14:paraId="30BF2D09" w14:textId="77777777" w:rsidR="00ED75EA" w:rsidRPr="00AC2A05" w:rsidRDefault="00ED75EA" w:rsidP="00ED75EA">
      <w:pPr>
        <w:pStyle w:val="Default"/>
        <w:numPr>
          <w:ilvl w:val="0"/>
          <w:numId w:val="2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given a number, identify one more and one less </w:t>
      </w:r>
    </w:p>
    <w:p w14:paraId="30BF2D0A" w14:textId="77777777" w:rsidR="00ED75EA" w:rsidRPr="00AC2A05" w:rsidRDefault="00ED75EA" w:rsidP="00ED75EA">
      <w:pPr>
        <w:pStyle w:val="Default"/>
        <w:numPr>
          <w:ilvl w:val="0"/>
          <w:numId w:val="2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identify and represent numbers using objects and pictorial representations including the number line, and use the language of: equal to, more than, less than (fewer), most, least </w:t>
      </w:r>
    </w:p>
    <w:p w14:paraId="30BF2D0B" w14:textId="77777777" w:rsidR="00ED75EA" w:rsidRPr="00AC2A05" w:rsidRDefault="00ED75EA" w:rsidP="00ED75EA">
      <w:pPr>
        <w:pStyle w:val="Default"/>
        <w:numPr>
          <w:ilvl w:val="0"/>
          <w:numId w:val="2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read and write numbers from 1 to 20 in numerals and words. </w:t>
      </w:r>
    </w:p>
    <w:p w14:paraId="30BF2D0C" w14:textId="77777777" w:rsidR="00ED75EA" w:rsidRPr="00AC2A05" w:rsidRDefault="00ED75EA" w:rsidP="00ED75EA">
      <w:pPr>
        <w:rPr>
          <w:rFonts w:ascii="SassoonPrimaryInfant" w:hAnsi="SassoonPrimaryInfant"/>
          <w:b/>
          <w:sz w:val="18"/>
          <w:szCs w:val="24"/>
        </w:rPr>
      </w:pPr>
    </w:p>
    <w:p w14:paraId="30BF2D0D" w14:textId="77777777" w:rsidR="00ED75EA" w:rsidRPr="00AC2A05" w:rsidRDefault="00ED75EA" w:rsidP="00ED75EA">
      <w:pPr>
        <w:rPr>
          <w:rFonts w:ascii="SassoonPrimaryInfant" w:hAnsi="SassoonPrimaryInfant"/>
          <w:b/>
          <w:sz w:val="18"/>
          <w:szCs w:val="24"/>
          <w:u w:val="single"/>
        </w:rPr>
      </w:pPr>
      <w:r w:rsidRPr="00AC2A05">
        <w:rPr>
          <w:rFonts w:ascii="SassoonPrimaryInfant" w:hAnsi="SassoonPrimaryInfant"/>
          <w:b/>
          <w:sz w:val="18"/>
          <w:szCs w:val="24"/>
          <w:u w:val="single"/>
        </w:rPr>
        <w:t>Addition and Subtraction</w:t>
      </w:r>
    </w:p>
    <w:p w14:paraId="30BF2D0E" w14:textId="77777777" w:rsidR="00ED75EA" w:rsidRPr="00AC2A05" w:rsidRDefault="00ED75EA" w:rsidP="00ED75EA">
      <w:pPr>
        <w:pStyle w:val="Default"/>
        <w:numPr>
          <w:ilvl w:val="0"/>
          <w:numId w:val="3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read, write and interpret mathematical statements involving addition (+), subtraction (-) and equals (=) signs </w:t>
      </w:r>
    </w:p>
    <w:p w14:paraId="30BF2D0F" w14:textId="77777777" w:rsidR="00ED75EA" w:rsidRPr="00AC2A05" w:rsidRDefault="00ED75EA" w:rsidP="00ED75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  <w:r w:rsidRPr="00AC2A05">
        <w:rPr>
          <w:rFonts w:ascii="SassoonPrimaryType" w:hAnsi="SassoonPrimaryType" w:cs="Arial"/>
          <w:color w:val="000000"/>
          <w:sz w:val="16"/>
        </w:rPr>
        <w:t xml:space="preserve">represent and use number bonds and related subtraction facts within 20 </w:t>
      </w:r>
    </w:p>
    <w:p w14:paraId="30BF2D10" w14:textId="77777777" w:rsidR="00ED75EA" w:rsidRPr="00AC2A05" w:rsidRDefault="00ED75EA" w:rsidP="00ED75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  <w:r w:rsidRPr="00AC2A05">
        <w:rPr>
          <w:rFonts w:ascii="SassoonPrimaryType" w:hAnsi="SassoonPrimaryType" w:cs="Arial"/>
          <w:color w:val="000000"/>
          <w:sz w:val="16"/>
        </w:rPr>
        <w:t xml:space="preserve">add and subtract one-digit and two-digit numbers to 20, including zero </w:t>
      </w:r>
    </w:p>
    <w:p w14:paraId="30BF2D11" w14:textId="77777777" w:rsidR="00ED75EA" w:rsidRPr="00AC2A05" w:rsidRDefault="00ED75EA" w:rsidP="00ED75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  <w:r w:rsidRPr="00AC2A05">
        <w:rPr>
          <w:rFonts w:ascii="SassoonPrimaryType" w:hAnsi="SassoonPrimaryType" w:cs="Arial"/>
          <w:color w:val="000000"/>
          <w:sz w:val="16"/>
        </w:rPr>
        <w:t xml:space="preserve">solve one-step problems that involve addition and subtraction, using concrete objects and pictorial representations, and missing number problems such as 7 = </w:t>
      </w:r>
      <w:r w:rsidRPr="00AC2A05">
        <w:rPr>
          <w:rFonts w:ascii="Times New Roman" w:hAnsi="Times New Roman" w:cs="Times New Roman"/>
          <w:color w:val="000000"/>
          <w:sz w:val="28"/>
          <w:szCs w:val="40"/>
        </w:rPr>
        <w:t xml:space="preserve">□ </w:t>
      </w:r>
      <w:r w:rsidRPr="00AC2A05">
        <w:rPr>
          <w:rFonts w:ascii="SassoonPrimaryType" w:hAnsi="SassoonPrimaryType" w:cs="Arial"/>
          <w:color w:val="000000"/>
          <w:sz w:val="16"/>
        </w:rPr>
        <w:t xml:space="preserve">- 9. </w:t>
      </w:r>
    </w:p>
    <w:p w14:paraId="30BF2D12" w14:textId="77777777" w:rsidR="00ED75EA" w:rsidRPr="00AC2A05" w:rsidRDefault="00ED75EA" w:rsidP="00ED75EA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</w:p>
    <w:p w14:paraId="30BF2D13" w14:textId="77777777" w:rsidR="00ED75EA" w:rsidRPr="00AC2A05" w:rsidRDefault="00ED75EA" w:rsidP="00ED75EA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</w:p>
    <w:p w14:paraId="30BF2D14" w14:textId="77777777" w:rsidR="00ED75EA" w:rsidRPr="00AC2A05" w:rsidRDefault="00ED75EA" w:rsidP="00ED75EA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sz w:val="16"/>
          <w:u w:val="single"/>
        </w:rPr>
      </w:pPr>
      <w:r w:rsidRPr="00AC2A05">
        <w:rPr>
          <w:rFonts w:ascii="SassoonPrimaryType" w:hAnsi="SassoonPrimaryType" w:cs="Arial"/>
          <w:b/>
          <w:color w:val="000000"/>
          <w:sz w:val="16"/>
          <w:u w:val="single"/>
        </w:rPr>
        <w:t>Multiplication and Division</w:t>
      </w:r>
    </w:p>
    <w:p w14:paraId="30BF2D15" w14:textId="77777777" w:rsidR="00ED75EA" w:rsidRPr="00AC2A05" w:rsidRDefault="00ED75EA" w:rsidP="00ED75EA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18"/>
          <w:szCs w:val="24"/>
        </w:rPr>
      </w:pPr>
    </w:p>
    <w:p w14:paraId="30BF2D16" w14:textId="77777777" w:rsidR="00ED75EA" w:rsidRPr="00AC2A05" w:rsidRDefault="00ED75EA" w:rsidP="00ED75E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  <w:r w:rsidRPr="00AC2A05">
        <w:rPr>
          <w:rFonts w:ascii="SassoonPrimaryType" w:hAnsi="SassoonPrimaryType" w:cs="Arial"/>
          <w:color w:val="000000"/>
          <w:sz w:val="16"/>
        </w:rPr>
        <w:t xml:space="preserve">solve one-step problems involving multiplication and division, by calculating the answer using concrete objects, pictorial representations and arrays with the support of the teacher. </w:t>
      </w:r>
    </w:p>
    <w:p w14:paraId="30BF2D17" w14:textId="77777777" w:rsidR="00ED75EA" w:rsidRPr="00AC2A05" w:rsidRDefault="00ED75EA" w:rsidP="00ED75EA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</w:p>
    <w:p w14:paraId="30BF2D18" w14:textId="77777777" w:rsidR="00ED75EA" w:rsidRPr="00AC2A05" w:rsidRDefault="00ED75EA" w:rsidP="00ED75EA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</w:p>
    <w:p w14:paraId="30BF2D19" w14:textId="77777777" w:rsidR="00ED75EA" w:rsidRPr="00AC2A05" w:rsidRDefault="00ED75EA" w:rsidP="00ED75EA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sz w:val="16"/>
          <w:u w:val="single"/>
        </w:rPr>
      </w:pPr>
      <w:r w:rsidRPr="00AC2A05">
        <w:rPr>
          <w:rFonts w:ascii="SassoonPrimaryType" w:hAnsi="SassoonPrimaryType" w:cs="Arial"/>
          <w:b/>
          <w:color w:val="000000"/>
          <w:sz w:val="16"/>
          <w:u w:val="single"/>
        </w:rPr>
        <w:t>Fractions</w:t>
      </w:r>
    </w:p>
    <w:p w14:paraId="30BF2D1A" w14:textId="77777777" w:rsidR="00ED75EA" w:rsidRPr="00AC2A05" w:rsidRDefault="00ED75EA" w:rsidP="00ED75EA">
      <w:pPr>
        <w:pStyle w:val="Default"/>
        <w:rPr>
          <w:color w:val="auto"/>
          <w:sz w:val="18"/>
        </w:rPr>
      </w:pPr>
    </w:p>
    <w:p w14:paraId="30BF2D1B" w14:textId="77777777" w:rsidR="00ED75EA" w:rsidRPr="00AC2A05" w:rsidRDefault="00ED75EA" w:rsidP="00ED75EA">
      <w:pPr>
        <w:pStyle w:val="Default"/>
        <w:numPr>
          <w:ilvl w:val="0"/>
          <w:numId w:val="4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recognise, find and name a half as one of two equal parts of an object, shape or quantity </w:t>
      </w:r>
    </w:p>
    <w:p w14:paraId="30BF2D1C" w14:textId="77777777" w:rsidR="00ED75EA" w:rsidRPr="00AC2A05" w:rsidRDefault="00ED75EA" w:rsidP="00ED75EA">
      <w:pPr>
        <w:pStyle w:val="Default"/>
        <w:numPr>
          <w:ilvl w:val="0"/>
          <w:numId w:val="4"/>
        </w:numPr>
        <w:rPr>
          <w:rFonts w:ascii="SassoonPrimaryType" w:hAnsi="SassoonPrimaryType"/>
          <w:color w:val="auto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recognise, find and name a quarter as one of four equal parts of an object, shape or quantity. </w:t>
      </w:r>
    </w:p>
    <w:p w14:paraId="30BF2D1D" w14:textId="77777777" w:rsidR="00ED75EA" w:rsidRPr="00AC2A05" w:rsidRDefault="00ED75EA" w:rsidP="00ED75EA">
      <w:pPr>
        <w:pStyle w:val="Default"/>
        <w:rPr>
          <w:rFonts w:ascii="SassoonPrimaryType" w:hAnsi="SassoonPrimaryType"/>
          <w:sz w:val="16"/>
          <w:szCs w:val="22"/>
        </w:rPr>
      </w:pPr>
    </w:p>
    <w:p w14:paraId="30BF2D1E" w14:textId="77777777" w:rsidR="00ED75EA" w:rsidRPr="00AC2A05" w:rsidRDefault="00ED75EA" w:rsidP="00ED75EA">
      <w:pPr>
        <w:pStyle w:val="Default"/>
        <w:rPr>
          <w:rFonts w:ascii="SassoonPrimaryType" w:hAnsi="SassoonPrimaryType"/>
          <w:sz w:val="16"/>
          <w:szCs w:val="22"/>
        </w:rPr>
      </w:pPr>
    </w:p>
    <w:p w14:paraId="30BF2D1F" w14:textId="77777777" w:rsidR="00ED75EA" w:rsidRPr="00AC2A05" w:rsidRDefault="00E6468C" w:rsidP="00ED75EA">
      <w:pPr>
        <w:pStyle w:val="Default"/>
        <w:rPr>
          <w:rFonts w:ascii="SassoonPrimaryType" w:hAnsi="SassoonPrimaryType"/>
          <w:b/>
          <w:sz w:val="16"/>
          <w:szCs w:val="22"/>
          <w:u w:val="single"/>
        </w:rPr>
      </w:pPr>
      <w:r w:rsidRPr="00AC2A05">
        <w:rPr>
          <w:rFonts w:ascii="SassoonPrimaryType" w:hAnsi="SassoonPrimaryType"/>
          <w:b/>
          <w:sz w:val="16"/>
          <w:szCs w:val="22"/>
          <w:u w:val="single"/>
        </w:rPr>
        <w:t>MEASUREMENT</w:t>
      </w:r>
    </w:p>
    <w:p w14:paraId="30BF2D20" w14:textId="77777777" w:rsidR="00ED75EA" w:rsidRPr="00AC2A05" w:rsidRDefault="00ED75EA" w:rsidP="00ED75EA">
      <w:pPr>
        <w:pStyle w:val="Default"/>
        <w:rPr>
          <w:rFonts w:ascii="SassoonPrimaryType" w:hAnsi="SassoonPrimaryType"/>
          <w:b/>
          <w:sz w:val="16"/>
          <w:szCs w:val="22"/>
          <w:u w:val="single"/>
        </w:rPr>
      </w:pPr>
    </w:p>
    <w:p w14:paraId="30BF2D21" w14:textId="77777777" w:rsidR="00ED75EA" w:rsidRPr="00AC2A05" w:rsidRDefault="00ED75EA" w:rsidP="00ED75EA">
      <w:pPr>
        <w:pStyle w:val="Default"/>
        <w:numPr>
          <w:ilvl w:val="0"/>
          <w:numId w:val="6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compare, describe and solve practical problems for: </w:t>
      </w:r>
    </w:p>
    <w:p w14:paraId="30BF2D22" w14:textId="77777777" w:rsidR="00ED75EA" w:rsidRPr="00AC2A05" w:rsidRDefault="00ED75EA" w:rsidP="00ED75EA">
      <w:pPr>
        <w:pStyle w:val="Default"/>
        <w:ind w:left="720"/>
        <w:rPr>
          <w:rFonts w:ascii="SassoonPrimaryType" w:hAnsi="SassoonPrimaryType"/>
          <w:sz w:val="16"/>
          <w:szCs w:val="22"/>
        </w:rPr>
      </w:pPr>
    </w:p>
    <w:p w14:paraId="30BF2D23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lengths and heights (e.g. long/short, longer/shorter, tall/short, double/half) </w:t>
      </w:r>
    </w:p>
    <w:p w14:paraId="30BF2D24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mass or weight (e.g. heavy/light, heavier than, lighter than) </w:t>
      </w:r>
    </w:p>
    <w:p w14:paraId="30BF2D25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capacity/volume (full/empty, more than, less than, quarter) </w:t>
      </w:r>
    </w:p>
    <w:p w14:paraId="30BF2D26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time (quicker, slower, earlier, later) </w:t>
      </w:r>
    </w:p>
    <w:p w14:paraId="30BF2D27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measure and begin to record the following: </w:t>
      </w:r>
    </w:p>
    <w:p w14:paraId="30BF2D28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lengths and heights </w:t>
      </w:r>
    </w:p>
    <w:p w14:paraId="30BF2D29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mass/weight </w:t>
      </w:r>
    </w:p>
    <w:p w14:paraId="30BF2D2A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capacity and volume </w:t>
      </w:r>
    </w:p>
    <w:p w14:paraId="30BF2D2B" w14:textId="77777777" w:rsidR="00ED75EA" w:rsidRPr="00AC2A05" w:rsidRDefault="00ED75EA" w:rsidP="00702045">
      <w:pPr>
        <w:pStyle w:val="Default"/>
        <w:numPr>
          <w:ilvl w:val="0"/>
          <w:numId w:val="10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time (hours, minutes, seconds) </w:t>
      </w:r>
    </w:p>
    <w:p w14:paraId="30BF2D2C" w14:textId="77777777" w:rsidR="00ED75EA" w:rsidRPr="00AC2A05" w:rsidRDefault="00ED75EA" w:rsidP="00ED75EA">
      <w:pPr>
        <w:pStyle w:val="Default"/>
        <w:rPr>
          <w:rFonts w:ascii="SassoonPrimaryType" w:hAnsi="SassoonPrimaryType"/>
          <w:sz w:val="16"/>
          <w:szCs w:val="22"/>
        </w:rPr>
      </w:pPr>
    </w:p>
    <w:p w14:paraId="30BF2D2D" w14:textId="77777777" w:rsidR="00ED75EA" w:rsidRPr="00AC2A05" w:rsidRDefault="00ED75EA" w:rsidP="00ED75EA">
      <w:pPr>
        <w:pStyle w:val="Default"/>
        <w:numPr>
          <w:ilvl w:val="0"/>
          <w:numId w:val="6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recognise and know the value of different denominations of coins and notes </w:t>
      </w:r>
    </w:p>
    <w:p w14:paraId="30BF2D2E" w14:textId="77777777" w:rsidR="00ED75EA" w:rsidRPr="00AC2A05" w:rsidRDefault="00ED75EA" w:rsidP="00ED75EA">
      <w:pPr>
        <w:pStyle w:val="Default"/>
        <w:numPr>
          <w:ilvl w:val="0"/>
          <w:numId w:val="6"/>
        </w:numPr>
        <w:rPr>
          <w:color w:val="auto"/>
          <w:sz w:val="18"/>
        </w:rPr>
      </w:pPr>
      <w:r w:rsidRPr="00AC2A05">
        <w:rPr>
          <w:rFonts w:ascii="SassoonPrimaryType" w:hAnsi="SassoonPrimaryType"/>
          <w:sz w:val="16"/>
          <w:szCs w:val="22"/>
        </w:rPr>
        <w:t>sequence events in chronological order using language such as: before and after, next, first, today, yesterday, tomorrow, morning, afternoon and evening</w:t>
      </w:r>
      <w:r w:rsidRPr="00AC2A05">
        <w:rPr>
          <w:sz w:val="18"/>
          <w:szCs w:val="23"/>
        </w:rPr>
        <w:t xml:space="preserve"> </w:t>
      </w:r>
    </w:p>
    <w:p w14:paraId="30BF2D2F" w14:textId="77777777" w:rsidR="002231B0" w:rsidRPr="00AC2A05" w:rsidRDefault="002231B0" w:rsidP="002231B0">
      <w:pPr>
        <w:pStyle w:val="Default"/>
        <w:numPr>
          <w:ilvl w:val="0"/>
          <w:numId w:val="6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recognise and use language relating to dates, including days of the week, weeks, months and years </w:t>
      </w:r>
    </w:p>
    <w:p w14:paraId="30BF2D30" w14:textId="77777777" w:rsidR="002231B0" w:rsidRPr="00AC2A05" w:rsidRDefault="002231B0" w:rsidP="002231B0">
      <w:pPr>
        <w:pStyle w:val="Default"/>
        <w:numPr>
          <w:ilvl w:val="0"/>
          <w:numId w:val="6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tell the time to the hour and half past the hour and draw the hands on a clock face to show these times. </w:t>
      </w:r>
    </w:p>
    <w:p w14:paraId="30BF2D31" w14:textId="77777777" w:rsidR="002231B0" w:rsidRPr="00AC2A05" w:rsidRDefault="002231B0" w:rsidP="00352B51">
      <w:pPr>
        <w:pStyle w:val="Default"/>
        <w:rPr>
          <w:rFonts w:ascii="SassoonPrimaryType" w:hAnsi="SassoonPrimaryType"/>
          <w:color w:val="auto"/>
          <w:sz w:val="16"/>
          <w:szCs w:val="22"/>
        </w:rPr>
      </w:pPr>
    </w:p>
    <w:p w14:paraId="30BF2D32" w14:textId="77777777" w:rsidR="00352B51" w:rsidRPr="00AC2A05" w:rsidRDefault="00352B51" w:rsidP="00352B51">
      <w:pPr>
        <w:pStyle w:val="Default"/>
        <w:rPr>
          <w:rFonts w:ascii="SassoonPrimaryType" w:hAnsi="SassoonPrimaryType"/>
          <w:color w:val="auto"/>
          <w:sz w:val="16"/>
          <w:szCs w:val="22"/>
        </w:rPr>
      </w:pPr>
    </w:p>
    <w:p w14:paraId="30BF2D33" w14:textId="77777777" w:rsidR="00352B51" w:rsidRPr="00AC2A05" w:rsidRDefault="00E7021D" w:rsidP="00352B51">
      <w:pPr>
        <w:pStyle w:val="Default"/>
        <w:rPr>
          <w:rFonts w:ascii="SassoonPrimaryType" w:hAnsi="SassoonPrimaryType"/>
          <w:b/>
          <w:color w:val="auto"/>
          <w:sz w:val="16"/>
          <w:szCs w:val="22"/>
          <w:u w:val="single"/>
        </w:rPr>
      </w:pPr>
      <w:r w:rsidRPr="00AC2A05">
        <w:rPr>
          <w:rFonts w:ascii="SassoonPrimaryType" w:hAnsi="SassoonPrimaryType"/>
          <w:b/>
          <w:color w:val="auto"/>
          <w:sz w:val="16"/>
          <w:szCs w:val="22"/>
          <w:u w:val="single"/>
        </w:rPr>
        <w:t>GEOMETRY</w:t>
      </w:r>
    </w:p>
    <w:p w14:paraId="30BF2D34" w14:textId="77777777" w:rsidR="00352B51" w:rsidRPr="00AC2A05" w:rsidRDefault="00352B51" w:rsidP="00352B51">
      <w:pPr>
        <w:pStyle w:val="Default"/>
        <w:rPr>
          <w:rFonts w:ascii="SassoonPrimaryType" w:hAnsi="SassoonPrimaryType"/>
          <w:b/>
          <w:color w:val="auto"/>
          <w:sz w:val="16"/>
          <w:szCs w:val="22"/>
          <w:u w:val="single"/>
        </w:rPr>
      </w:pPr>
    </w:p>
    <w:p w14:paraId="30BF2D35" w14:textId="77777777" w:rsidR="00352B51" w:rsidRPr="00AC2A05" w:rsidRDefault="00352B51" w:rsidP="00352B51">
      <w:pPr>
        <w:pStyle w:val="Default"/>
        <w:rPr>
          <w:rFonts w:ascii="SassoonPrimaryType" w:hAnsi="SassoonPrimaryType"/>
          <w:b/>
          <w:color w:val="auto"/>
          <w:sz w:val="16"/>
          <w:szCs w:val="22"/>
          <w:u w:val="single"/>
        </w:rPr>
      </w:pPr>
      <w:r w:rsidRPr="00AC2A05">
        <w:rPr>
          <w:rFonts w:ascii="SassoonPrimaryType" w:hAnsi="SassoonPrimaryType"/>
          <w:b/>
          <w:color w:val="auto"/>
          <w:sz w:val="16"/>
          <w:szCs w:val="22"/>
          <w:u w:val="single"/>
        </w:rPr>
        <w:t>Properties of Shapes</w:t>
      </w:r>
    </w:p>
    <w:p w14:paraId="30BF2D36" w14:textId="77777777" w:rsidR="00352B51" w:rsidRPr="00AC2A05" w:rsidRDefault="00352B51" w:rsidP="00352B51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18"/>
          <w:szCs w:val="24"/>
        </w:rPr>
      </w:pPr>
    </w:p>
    <w:p w14:paraId="30BF2D37" w14:textId="77777777" w:rsidR="00352B51" w:rsidRPr="00AC2A05" w:rsidRDefault="00352B51" w:rsidP="00352B5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  <w:r w:rsidRPr="00AC2A05">
        <w:rPr>
          <w:rFonts w:ascii="SassoonPrimaryType" w:hAnsi="SassoonPrimaryType" w:cs="Arial"/>
          <w:color w:val="000000"/>
          <w:sz w:val="16"/>
        </w:rPr>
        <w:t xml:space="preserve">recognise and name common 2-D and 3-D shapes, including: </w:t>
      </w:r>
    </w:p>
    <w:p w14:paraId="30BF2D38" w14:textId="77777777" w:rsidR="00352B51" w:rsidRPr="00AC2A05" w:rsidRDefault="00352B51" w:rsidP="00352B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  <w:r w:rsidRPr="00AC2A05">
        <w:rPr>
          <w:rFonts w:ascii="SassoonPrimaryType" w:hAnsi="SassoonPrimaryType" w:cs="Arial"/>
          <w:color w:val="000000"/>
          <w:sz w:val="16"/>
        </w:rPr>
        <w:t xml:space="preserve">2-D shapes (e.g. rectangles (including squares), circles and triangles) </w:t>
      </w:r>
    </w:p>
    <w:p w14:paraId="30BF2D39" w14:textId="77777777" w:rsidR="00352B51" w:rsidRPr="00AC2A05" w:rsidRDefault="00352B51" w:rsidP="00352B5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  <w:r w:rsidRPr="00AC2A05">
        <w:rPr>
          <w:rFonts w:ascii="SassoonPrimaryType" w:hAnsi="SassoonPrimaryType" w:cs="Arial"/>
          <w:color w:val="000000"/>
          <w:sz w:val="16"/>
        </w:rPr>
        <w:t xml:space="preserve">3-D shapes (e.g. cuboids (including cubes), pyramids and spheres). </w:t>
      </w:r>
    </w:p>
    <w:p w14:paraId="30BF2D3A" w14:textId="77777777" w:rsidR="00352B51" w:rsidRPr="00AC2A05" w:rsidRDefault="00352B51" w:rsidP="00352B51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  <w:sz w:val="16"/>
        </w:rPr>
      </w:pPr>
    </w:p>
    <w:p w14:paraId="30BF2D3C" w14:textId="4237CCF1" w:rsidR="00352B51" w:rsidRPr="0012027C" w:rsidRDefault="00352B51" w:rsidP="00352B51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sz w:val="16"/>
          <w:u w:val="single"/>
        </w:rPr>
      </w:pPr>
      <w:r w:rsidRPr="00AC2A05">
        <w:rPr>
          <w:rFonts w:ascii="SassoonPrimaryType" w:hAnsi="SassoonPrimaryType" w:cs="Arial"/>
          <w:b/>
          <w:color w:val="000000"/>
          <w:sz w:val="16"/>
          <w:u w:val="single"/>
        </w:rPr>
        <w:t>Position and Directio</w:t>
      </w:r>
      <w:r w:rsidR="0012027C">
        <w:rPr>
          <w:rFonts w:ascii="SassoonPrimaryType" w:hAnsi="SassoonPrimaryType" w:cs="Arial"/>
          <w:b/>
          <w:color w:val="000000"/>
          <w:sz w:val="16"/>
          <w:u w:val="single"/>
        </w:rPr>
        <w:t>n</w:t>
      </w:r>
    </w:p>
    <w:p w14:paraId="30BF2D3D" w14:textId="77777777" w:rsidR="00352B51" w:rsidRPr="00AC2A05" w:rsidRDefault="00352B51" w:rsidP="00352B51">
      <w:pPr>
        <w:pStyle w:val="Default"/>
        <w:numPr>
          <w:ilvl w:val="0"/>
          <w:numId w:val="9"/>
        </w:numPr>
        <w:rPr>
          <w:rFonts w:ascii="SassoonPrimaryType" w:hAnsi="SassoonPrimaryType"/>
          <w:sz w:val="16"/>
          <w:szCs w:val="22"/>
        </w:rPr>
      </w:pPr>
      <w:r w:rsidRPr="00AC2A05">
        <w:rPr>
          <w:rFonts w:ascii="SassoonPrimaryType" w:hAnsi="SassoonPrimaryType"/>
          <w:sz w:val="16"/>
          <w:szCs w:val="22"/>
        </w:rPr>
        <w:t xml:space="preserve">describe position, directions and movements, including half, quarter and three-quarter turns. </w:t>
      </w:r>
    </w:p>
    <w:sectPr w:rsidR="00352B51" w:rsidRPr="00AC2A05" w:rsidSect="0012027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7CE7"/>
    <w:multiLevelType w:val="hybridMultilevel"/>
    <w:tmpl w:val="41B2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E0F60"/>
    <w:multiLevelType w:val="hybridMultilevel"/>
    <w:tmpl w:val="FBA48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6FD1"/>
    <w:multiLevelType w:val="hybridMultilevel"/>
    <w:tmpl w:val="DFEA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3C34"/>
    <w:multiLevelType w:val="hybridMultilevel"/>
    <w:tmpl w:val="9B3CE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3683"/>
    <w:multiLevelType w:val="hybridMultilevel"/>
    <w:tmpl w:val="F460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7570"/>
    <w:multiLevelType w:val="hybridMultilevel"/>
    <w:tmpl w:val="4BA4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73691"/>
    <w:multiLevelType w:val="hybridMultilevel"/>
    <w:tmpl w:val="588A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75F36"/>
    <w:multiLevelType w:val="hybridMultilevel"/>
    <w:tmpl w:val="5CB04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612B1"/>
    <w:multiLevelType w:val="hybridMultilevel"/>
    <w:tmpl w:val="1CF2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1173"/>
    <w:multiLevelType w:val="hybridMultilevel"/>
    <w:tmpl w:val="046AA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5EA"/>
    <w:rsid w:val="000B299A"/>
    <w:rsid w:val="0012027C"/>
    <w:rsid w:val="002231B0"/>
    <w:rsid w:val="00352B51"/>
    <w:rsid w:val="0057542C"/>
    <w:rsid w:val="00702045"/>
    <w:rsid w:val="0073084A"/>
    <w:rsid w:val="009F1E0C"/>
    <w:rsid w:val="00AC2A05"/>
    <w:rsid w:val="00E6468C"/>
    <w:rsid w:val="00E7021D"/>
    <w:rsid w:val="00E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BF2D03"/>
  <w15:docId w15:val="{35EA77A1-F697-4AFB-B323-85BA9653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BBCD5-ED51-40D7-83A7-B4A2C5D9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638DC-592C-4204-9313-78C231C1382A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FF19D32C-988B-4839-A77B-BEE48B292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Bell</dc:creator>
  <cp:lastModifiedBy>Donna Harrison</cp:lastModifiedBy>
  <cp:revision>11</cp:revision>
  <cp:lastPrinted>2018-12-11T11:21:00Z</cp:lastPrinted>
  <dcterms:created xsi:type="dcterms:W3CDTF">2014-10-14T12:47:00Z</dcterms:created>
  <dcterms:modified xsi:type="dcterms:W3CDTF">2022-11-30T09:31:00Z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1950600</vt:r8>
  </property>
  <property fmtid="{D5CDD505-2E9C-101B-9397-08002B2CF9AE}" pid="4" name="MediaServiceImageTags">
    <vt:lpwstr/>
  </property>
</Properties>
</file>